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40" w:type="dxa"/>
        <w:tblInd w:w="96" w:type="dxa"/>
        <w:tblLook w:val="0000"/>
      </w:tblPr>
      <w:tblGrid>
        <w:gridCol w:w="2167"/>
        <w:gridCol w:w="1926"/>
        <w:gridCol w:w="4146"/>
        <w:gridCol w:w="1535"/>
        <w:gridCol w:w="1666"/>
      </w:tblGrid>
      <w:tr w:rsidR="00E72896">
        <w:trPr>
          <w:trHeight w:val="315"/>
        </w:trPr>
        <w:tc>
          <w:tcPr>
            <w:tcW w:w="11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2896" w:rsidRDefault="00E72896">
            <w:pPr>
              <w:jc w:val="right"/>
            </w:pPr>
            <w:r>
              <w:t xml:space="preserve">Приложение № </w:t>
            </w:r>
            <w:r w:rsidR="00D9252E">
              <w:rPr>
                <w:lang w:val="en-US"/>
              </w:rPr>
              <w:t>5</w:t>
            </w:r>
            <w:r>
              <w:t xml:space="preserve"> к решению </w:t>
            </w:r>
          </w:p>
        </w:tc>
      </w:tr>
      <w:tr w:rsidR="00E72896">
        <w:trPr>
          <w:trHeight w:val="315"/>
        </w:trPr>
        <w:tc>
          <w:tcPr>
            <w:tcW w:w="11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681A" w:rsidRDefault="0084681A" w:rsidP="003C4E4A">
            <w:pPr>
              <w:jc w:val="right"/>
            </w:pPr>
            <w:r>
              <w:t>Совета</w:t>
            </w:r>
            <w:r w:rsidR="003C4E4A">
              <w:rPr>
                <w:lang w:val="en-US"/>
              </w:rPr>
              <w:t xml:space="preserve"> </w:t>
            </w:r>
            <w:r>
              <w:t>народных депутатов</w:t>
            </w:r>
          </w:p>
          <w:p w:rsidR="0084681A" w:rsidRDefault="00E72896">
            <w:pPr>
              <w:jc w:val="right"/>
            </w:pPr>
            <w:r>
              <w:t xml:space="preserve">Таштагольского </w:t>
            </w:r>
            <w:r w:rsidR="0084681A">
              <w:t>муниципального</w:t>
            </w:r>
          </w:p>
          <w:p w:rsidR="00E72896" w:rsidRDefault="009F61A9">
            <w:pPr>
              <w:jc w:val="right"/>
            </w:pPr>
            <w:r w:rsidRPr="0044525D">
              <w:t>р</w:t>
            </w:r>
            <w:r w:rsidR="00E72896">
              <w:t>айон</w:t>
            </w:r>
            <w:r w:rsidR="0084681A">
              <w:t>а</w:t>
            </w:r>
            <w:r w:rsidR="003C4E4A" w:rsidRPr="003C4E4A">
              <w:t xml:space="preserve"> от </w:t>
            </w:r>
            <w:r w:rsidR="00663B76">
              <w:t xml:space="preserve">28 </w:t>
            </w:r>
            <w:r w:rsidR="0044525D">
              <w:t xml:space="preserve">марта </w:t>
            </w:r>
            <w:smartTag w:uri="urn:schemas-microsoft-com:office:smarttags" w:element="metricconverter">
              <w:smartTagPr>
                <w:attr w:name="ProductID" w:val="2017 г"/>
              </w:smartTagPr>
              <w:r w:rsidR="003C4E4A" w:rsidRPr="003C4E4A">
                <w:t>201</w:t>
              </w:r>
              <w:r w:rsidR="009107F9" w:rsidRPr="009107F9">
                <w:t>7</w:t>
              </w:r>
              <w:r w:rsidR="003C4E4A" w:rsidRPr="003C4E4A">
                <w:t xml:space="preserve"> г</w:t>
              </w:r>
            </w:smartTag>
            <w:r w:rsidR="003C4E4A" w:rsidRPr="003C4E4A">
              <w:t>. №</w:t>
            </w:r>
            <w:r w:rsidR="009107F9" w:rsidRPr="009107F9">
              <w:t xml:space="preserve"> </w:t>
            </w:r>
            <w:r w:rsidR="003C4E4A">
              <w:t xml:space="preserve"> </w:t>
            </w:r>
            <w:r w:rsidR="00663B76">
              <w:t>247</w:t>
            </w:r>
            <w:r w:rsidR="003C4E4A">
              <w:t>-рр</w:t>
            </w:r>
            <w:r w:rsidR="00E72896">
              <w:t xml:space="preserve"> </w:t>
            </w:r>
          </w:p>
        </w:tc>
      </w:tr>
      <w:tr w:rsidR="00E72896">
        <w:trPr>
          <w:trHeight w:val="315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2896" w:rsidRDefault="00E72896">
            <w:pPr>
              <w:jc w:val="center"/>
              <w:rPr>
                <w:i/>
                <w:iCs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2896" w:rsidRDefault="00E72896">
            <w:pPr>
              <w:jc w:val="center"/>
              <w:rPr>
                <w:i/>
                <w:iCs/>
              </w:rPr>
            </w:pPr>
          </w:p>
        </w:tc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2896" w:rsidRDefault="00E72896">
            <w:pPr>
              <w:rPr>
                <w:i/>
                <w:iCs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2896" w:rsidRDefault="00E72896">
            <w:pPr>
              <w:rPr>
                <w:i/>
                <w:iCs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2896" w:rsidRDefault="00E72896">
            <w:pPr>
              <w:rPr>
                <w:i/>
                <w:iCs/>
              </w:rPr>
            </w:pPr>
          </w:p>
        </w:tc>
      </w:tr>
      <w:tr w:rsidR="00E72896">
        <w:trPr>
          <w:trHeight w:val="315"/>
        </w:trPr>
        <w:tc>
          <w:tcPr>
            <w:tcW w:w="11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2896" w:rsidRDefault="00E728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Отчет</w:t>
            </w:r>
          </w:p>
        </w:tc>
      </w:tr>
      <w:tr w:rsidR="00E72896">
        <w:trPr>
          <w:trHeight w:val="315"/>
        </w:trPr>
        <w:tc>
          <w:tcPr>
            <w:tcW w:w="11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2896" w:rsidRDefault="00E728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источникам финансирования дефицита бюджета Таштагольского</w:t>
            </w:r>
            <w:r w:rsidR="00662659">
              <w:rPr>
                <w:b/>
                <w:bCs/>
              </w:rPr>
              <w:t xml:space="preserve"> муниципального </w:t>
            </w:r>
            <w:r>
              <w:rPr>
                <w:b/>
                <w:bCs/>
              </w:rPr>
              <w:t xml:space="preserve"> района по статьям и видам источников</w:t>
            </w:r>
          </w:p>
        </w:tc>
      </w:tr>
      <w:tr w:rsidR="00E72896">
        <w:trPr>
          <w:trHeight w:val="315"/>
        </w:trPr>
        <w:tc>
          <w:tcPr>
            <w:tcW w:w="11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2896" w:rsidRDefault="00E728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финансирования  бюджета Таштагольского</w:t>
            </w:r>
            <w:r w:rsidR="00662659">
              <w:rPr>
                <w:b/>
                <w:bCs/>
              </w:rPr>
              <w:t xml:space="preserve"> муниципального </w:t>
            </w:r>
            <w:r>
              <w:rPr>
                <w:b/>
                <w:bCs/>
              </w:rPr>
              <w:t xml:space="preserve"> района за 201</w:t>
            </w:r>
            <w:r w:rsidR="009107F9" w:rsidRPr="009107F9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год</w:t>
            </w:r>
          </w:p>
        </w:tc>
      </w:tr>
      <w:tr w:rsidR="00E72896">
        <w:trPr>
          <w:trHeight w:val="315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2896" w:rsidRDefault="00E72896">
            <w:pPr>
              <w:jc w:val="center"/>
              <w:rPr>
                <w:b/>
                <w:bCs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2896" w:rsidRDefault="00E72896">
            <w:pPr>
              <w:jc w:val="center"/>
              <w:rPr>
                <w:b/>
                <w:bCs/>
              </w:rPr>
            </w:pPr>
          </w:p>
        </w:tc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2896" w:rsidRDefault="00E72896">
            <w:pPr>
              <w:jc w:val="center"/>
              <w:rPr>
                <w:b/>
                <w:bCs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2896" w:rsidRDefault="00E72896">
            <w:pPr>
              <w:jc w:val="center"/>
              <w:rPr>
                <w:b/>
                <w:bCs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2896" w:rsidRDefault="00E72896">
            <w:pPr>
              <w:jc w:val="center"/>
              <w:rPr>
                <w:b/>
                <w:bCs/>
              </w:rPr>
            </w:pPr>
          </w:p>
        </w:tc>
      </w:tr>
      <w:tr w:rsidR="00E72896">
        <w:trPr>
          <w:trHeight w:val="315"/>
        </w:trPr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2896" w:rsidRDefault="00E72896">
            <w:pPr>
              <w:jc w:val="center"/>
              <w:rPr>
                <w:b/>
                <w:bCs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2896" w:rsidRDefault="00E72896">
            <w:pPr>
              <w:jc w:val="center"/>
              <w:rPr>
                <w:b/>
                <w:bCs/>
              </w:rPr>
            </w:pPr>
          </w:p>
        </w:tc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2896" w:rsidRDefault="00E72896">
            <w:pPr>
              <w:jc w:val="center"/>
              <w:rPr>
                <w:b/>
                <w:bCs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2896" w:rsidRDefault="00E72896">
            <w:pPr>
              <w:jc w:val="center"/>
              <w:rPr>
                <w:b/>
                <w:bCs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2896" w:rsidRDefault="00E72896">
            <w:pPr>
              <w:jc w:val="right"/>
            </w:pPr>
            <w:r>
              <w:t> </w:t>
            </w:r>
          </w:p>
        </w:tc>
      </w:tr>
      <w:tr w:rsidR="00E72896">
        <w:trPr>
          <w:trHeight w:val="1203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896" w:rsidRDefault="00E72896">
            <w:pPr>
              <w:jc w:val="center"/>
            </w:pPr>
            <w:r>
              <w:t>Код статей источников финансирования бюджета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896" w:rsidRDefault="00E72896">
            <w:pPr>
              <w:jc w:val="center"/>
            </w:pPr>
            <w:r>
              <w:t>Код видов источников финансирования бюджета</w:t>
            </w:r>
          </w:p>
        </w:tc>
        <w:tc>
          <w:tcPr>
            <w:tcW w:w="4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896" w:rsidRDefault="00E72896">
            <w:pPr>
              <w:jc w:val="center"/>
            </w:pPr>
            <w:r>
              <w:t>Наименование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896" w:rsidRDefault="00E72896">
            <w:pPr>
              <w:jc w:val="center"/>
            </w:pPr>
            <w:r>
              <w:t>Назначено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896" w:rsidRDefault="00E72896">
            <w:pPr>
              <w:jc w:val="center"/>
            </w:pPr>
            <w:r>
              <w:t>Исполнено</w:t>
            </w:r>
          </w:p>
        </w:tc>
      </w:tr>
      <w:tr w:rsidR="00BD5B4A">
        <w:trPr>
          <w:trHeight w:val="630"/>
        </w:trPr>
        <w:tc>
          <w:tcPr>
            <w:tcW w:w="2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B4A" w:rsidRDefault="00BD5B4A">
            <w:pPr>
              <w:jc w:val="center"/>
            </w:pPr>
            <w:r>
              <w:t xml:space="preserve">0102      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B4A" w:rsidRDefault="00BD5B4A">
            <w:pPr>
              <w:jc w:val="center"/>
            </w:pPr>
            <w:r>
              <w:t>0000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4A" w:rsidRDefault="00BD5B4A">
            <w:r>
              <w:t>Кредиты кредитных организаций в валюте Российской Федерации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5B4A" w:rsidRDefault="00BD5B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7943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5B4A" w:rsidRDefault="00BD5B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1104,7</w:t>
            </w:r>
          </w:p>
        </w:tc>
      </w:tr>
      <w:tr w:rsidR="008E277C">
        <w:trPr>
          <w:trHeight w:val="945"/>
        </w:trPr>
        <w:tc>
          <w:tcPr>
            <w:tcW w:w="2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77C" w:rsidRDefault="008E277C">
            <w:pPr>
              <w:jc w:val="center"/>
            </w:pPr>
            <w:r>
              <w:t>0103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277C" w:rsidRDefault="008E277C">
            <w:pPr>
              <w:jc w:val="center"/>
            </w:pPr>
            <w:r>
              <w:t>0000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77C" w:rsidRDefault="008E277C"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77C" w:rsidRDefault="008E27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277C" w:rsidRDefault="008E27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BD5B4A">
        <w:trPr>
          <w:trHeight w:val="630"/>
        </w:trPr>
        <w:tc>
          <w:tcPr>
            <w:tcW w:w="2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B4A" w:rsidRDefault="00BD5B4A">
            <w:pPr>
              <w:jc w:val="center"/>
            </w:pPr>
            <w:r>
              <w:t>0105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5B4A" w:rsidRDefault="00BD5B4A">
            <w:pPr>
              <w:jc w:val="center"/>
            </w:pPr>
            <w:r>
              <w:t>0000</w:t>
            </w:r>
          </w:p>
        </w:tc>
        <w:tc>
          <w:tcPr>
            <w:tcW w:w="4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5B4A" w:rsidRDefault="00BD5B4A">
            <w:r>
              <w:t>Изменение остатков средств на счетах по учету средств бюджета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5B4A" w:rsidRDefault="00BD5B4A">
            <w:pPr>
              <w:jc w:val="center"/>
            </w:pPr>
            <w:r>
              <w:t>19400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5B4A" w:rsidRDefault="00BD5B4A">
            <w:pPr>
              <w:jc w:val="center"/>
            </w:pPr>
            <w:r>
              <w:t>14048,1</w:t>
            </w:r>
          </w:p>
        </w:tc>
      </w:tr>
      <w:tr w:rsidR="00BD5B4A">
        <w:trPr>
          <w:trHeight w:val="315"/>
        </w:trPr>
        <w:tc>
          <w:tcPr>
            <w:tcW w:w="82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D5B4A" w:rsidRDefault="00BD5B4A">
            <w:pPr>
              <w:rPr>
                <w:b/>
                <w:bCs/>
              </w:rPr>
            </w:pPr>
            <w:r>
              <w:rPr>
                <w:b/>
                <w:bCs/>
              </w:rPr>
              <w:t>Итого источников финансирования дефицита бюджета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5B4A" w:rsidRDefault="00BD5B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27343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5B4A" w:rsidRDefault="00BD5B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15152,8</w:t>
            </w:r>
          </w:p>
        </w:tc>
      </w:tr>
    </w:tbl>
    <w:p w:rsidR="00E72896" w:rsidRPr="005627E4" w:rsidRDefault="00E72896" w:rsidP="005627E4">
      <w:pPr>
        <w:rPr>
          <w:lang w:val="en-US"/>
        </w:rPr>
      </w:pPr>
    </w:p>
    <w:sectPr w:rsidR="00E72896" w:rsidRPr="005627E4" w:rsidSect="005627E4">
      <w:pgSz w:w="16838" w:h="11906" w:orient="landscape" w:code="9"/>
      <w:pgMar w:top="851" w:right="1134" w:bottom="851" w:left="226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grammar="clean"/>
  <w:stylePaneFormatFilter w:val="3F01"/>
  <w:defaultTabStop w:val="708"/>
  <w:characterSpacingControl w:val="doNotCompress"/>
  <w:compat/>
  <w:rsids>
    <w:rsidRoot w:val="00E72896"/>
    <w:rsid w:val="00025272"/>
    <w:rsid w:val="001D58E6"/>
    <w:rsid w:val="00301C69"/>
    <w:rsid w:val="003C4B03"/>
    <w:rsid w:val="003C4E4A"/>
    <w:rsid w:val="0044525D"/>
    <w:rsid w:val="005627E4"/>
    <w:rsid w:val="00662659"/>
    <w:rsid w:val="00663B76"/>
    <w:rsid w:val="006A5148"/>
    <w:rsid w:val="0084681A"/>
    <w:rsid w:val="008E277C"/>
    <w:rsid w:val="009107F9"/>
    <w:rsid w:val="00994622"/>
    <w:rsid w:val="009F2225"/>
    <w:rsid w:val="009F61A9"/>
    <w:rsid w:val="00BD5B4A"/>
    <w:rsid w:val="00D9252E"/>
    <w:rsid w:val="00E2481D"/>
    <w:rsid w:val="00E72896"/>
    <w:rsid w:val="00F85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1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 к решению</vt:lpstr>
    </vt:vector>
  </TitlesOfParts>
  <Company>РайФУ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 к решению</dc:title>
  <dc:subject/>
  <dc:creator>Работник</dc:creator>
  <cp:keywords/>
  <cp:lastModifiedBy>Luda</cp:lastModifiedBy>
  <cp:revision>2</cp:revision>
  <cp:lastPrinted>2017-03-27T09:17:00Z</cp:lastPrinted>
  <dcterms:created xsi:type="dcterms:W3CDTF">2017-04-03T02:53:00Z</dcterms:created>
  <dcterms:modified xsi:type="dcterms:W3CDTF">2017-04-03T02:53:00Z</dcterms:modified>
</cp:coreProperties>
</file>